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90D4" w14:textId="77777777" w:rsidR="004E1886" w:rsidRPr="00723747" w:rsidRDefault="004E1886" w:rsidP="004E1886">
      <w:pPr>
        <w:spacing w:after="0"/>
        <w:jc w:val="right"/>
        <w:rPr>
          <w:rFonts w:eastAsia="Times New Roman"/>
          <w:b/>
          <w:bCs/>
        </w:rPr>
      </w:pPr>
      <w:r w:rsidRPr="00723747">
        <w:rPr>
          <w:rFonts w:eastAsia="Times New Roman"/>
        </w:rPr>
        <w:t>Compétence</w:t>
      </w:r>
      <w:r w:rsidRPr="00723747">
        <w:rPr>
          <w:rFonts w:eastAsia="Times New Roman"/>
          <w:b/>
          <w:bCs/>
        </w:rPr>
        <w:t xml:space="preserve"> : </w:t>
      </w:r>
      <w:r w:rsidRPr="00723747">
        <w:rPr>
          <w:rFonts w:eastAsia="Times New Roman"/>
          <w:b/>
          <w:bCs/>
          <w:color w:val="0070C0"/>
        </w:rPr>
        <w:t>Sens littéral</w:t>
      </w:r>
    </w:p>
    <w:p w14:paraId="6A87E590" w14:textId="0700188E" w:rsidR="004E1886" w:rsidRPr="00723747" w:rsidRDefault="004E1886" w:rsidP="004E1886">
      <w:pPr>
        <w:spacing w:after="0"/>
        <w:ind w:left="5664"/>
        <w:jc w:val="right"/>
        <w:rPr>
          <w:rFonts w:eastAsia="Times New Roman"/>
          <w:b/>
          <w:bCs/>
        </w:rPr>
      </w:pPr>
      <w:r w:rsidRPr="00723747">
        <w:rPr>
          <w:rFonts w:eastAsia="Times New Roman"/>
        </w:rPr>
        <w:t>Perfectionnement</w:t>
      </w:r>
      <w:r w:rsidRPr="00723747">
        <w:rPr>
          <w:rFonts w:eastAsia="Times New Roman"/>
          <w:b/>
          <w:bCs/>
        </w:rPr>
        <w:t xml:space="preserve"> Fiche n° </w:t>
      </w:r>
      <w:r w:rsidR="004758E8">
        <w:rPr>
          <w:rFonts w:eastAsia="Times New Roman"/>
          <w:b/>
          <w:bCs/>
          <w:color w:val="0070C0"/>
        </w:rPr>
        <w:t>4</w:t>
      </w:r>
    </w:p>
    <w:p w14:paraId="7A7EA943" w14:textId="77777777" w:rsidR="004E1886" w:rsidRPr="00723747" w:rsidRDefault="004E1886" w:rsidP="004E1886">
      <w:pPr>
        <w:spacing w:after="81"/>
        <w:ind w:left="594"/>
        <w:jc w:val="right"/>
      </w:pPr>
      <w:r w:rsidRPr="00723747">
        <w:rPr>
          <w:rFonts w:eastAsia="Times New Roman"/>
        </w:rPr>
        <w:t>Niveau de classe</w:t>
      </w:r>
      <w:r w:rsidRPr="00723747">
        <w:rPr>
          <w:rFonts w:eastAsia="Times New Roman"/>
          <w:b/>
          <w:bCs/>
        </w:rPr>
        <w:t xml:space="preserve"> : </w:t>
      </w:r>
      <w:r w:rsidRPr="00723747">
        <w:rPr>
          <w:rFonts w:eastAsia="Times New Roman"/>
          <w:b/>
          <w:bCs/>
          <w:color w:val="0070C0"/>
        </w:rPr>
        <w:t>CM2</w:t>
      </w:r>
    </w:p>
    <w:p w14:paraId="25C98049" w14:textId="1D919421" w:rsidR="005F663C" w:rsidRDefault="00000000">
      <w:pPr>
        <w:pStyle w:val="Titre2"/>
      </w:pPr>
      <w:r>
        <w:t xml:space="preserve">Fiche élève – Les consignes qui donnent des ordres </w:t>
      </w:r>
    </w:p>
    <w:p w14:paraId="3E4B2AD0" w14:textId="77777777" w:rsidR="005F663C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39" w:line="376" w:lineRule="auto"/>
        <w:ind w:left="454" w:firstLine="0"/>
      </w:pPr>
      <w:r>
        <w:rPr>
          <w:b/>
          <w:sz w:val="20"/>
        </w:rPr>
        <w:t xml:space="preserve">En classe, dans toutes les matières, on te demande de répondre à des consignes. Aujourd’hui, tu vas observer des consignes qui sont données pour que l’élève réalise une tâche. En quelque sorte, on lui donne un ordre. </w:t>
      </w:r>
    </w:p>
    <w:p w14:paraId="64B6538A" w14:textId="77777777" w:rsidR="005F663C" w:rsidRDefault="00000000">
      <w:pPr>
        <w:spacing w:after="211" w:line="259" w:lineRule="auto"/>
        <w:ind w:left="454" w:firstLine="0"/>
      </w:pPr>
      <w:r>
        <w:rPr>
          <w:rFonts w:ascii="Calibri" w:eastAsia="Calibri" w:hAnsi="Calibri" w:cs="Calibri"/>
        </w:rPr>
        <w:t xml:space="preserve"> </w:t>
      </w:r>
    </w:p>
    <w:p w14:paraId="41AFB724" w14:textId="77777777" w:rsidR="005F663C" w:rsidRDefault="00000000">
      <w:pPr>
        <w:ind w:left="449"/>
      </w:pPr>
      <w:r>
        <w:rPr>
          <w:b/>
        </w:rPr>
        <w:t>Exercice 1</w:t>
      </w:r>
      <w:r>
        <w:t xml:space="preserve"> : Tu vas lire une série de consignes qui peuvent être données par les professeurs. </w:t>
      </w:r>
    </w:p>
    <w:p w14:paraId="0D11AA09" w14:textId="77777777" w:rsidR="005F663C" w:rsidRDefault="00000000">
      <w:pPr>
        <w:spacing w:after="308" w:line="259" w:lineRule="auto"/>
        <w:ind w:left="449"/>
      </w:pPr>
      <w:r>
        <w:rPr>
          <w:rFonts w:ascii="Wingdings" w:eastAsia="Wingdings" w:hAnsi="Wingdings" w:cs="Wingdings"/>
        </w:rPr>
        <w:t></w:t>
      </w:r>
      <w:r>
        <w:rPr>
          <w:b/>
        </w:rPr>
        <w:t xml:space="preserve">Entoure dans chaque consigne le mot qui indique ce qu'on doit faire. </w:t>
      </w:r>
    </w:p>
    <w:p w14:paraId="79B4D975" w14:textId="77777777" w:rsidR="005F663C" w:rsidRDefault="00000000">
      <w:pPr>
        <w:numPr>
          <w:ilvl w:val="0"/>
          <w:numId w:val="2"/>
        </w:numPr>
        <w:ind w:hanging="259"/>
      </w:pPr>
      <w:r>
        <w:t xml:space="preserve">Recopie le texte suivant. </w:t>
      </w:r>
    </w:p>
    <w:p w14:paraId="2A075491" w14:textId="77777777" w:rsidR="005F663C" w:rsidRDefault="00000000">
      <w:pPr>
        <w:numPr>
          <w:ilvl w:val="0"/>
          <w:numId w:val="2"/>
        </w:numPr>
        <w:ind w:hanging="259"/>
      </w:pPr>
      <w:r>
        <w:t xml:space="preserve">Tu entoureras la bonne réponse.  </w:t>
      </w:r>
    </w:p>
    <w:p w14:paraId="76440A47" w14:textId="77777777" w:rsidR="005F663C" w:rsidRDefault="00000000">
      <w:pPr>
        <w:numPr>
          <w:ilvl w:val="0"/>
          <w:numId w:val="2"/>
        </w:numPr>
        <w:ind w:hanging="259"/>
      </w:pPr>
      <w:r>
        <w:t xml:space="preserve">Récrivez les phrases en remplaçant « je » par « nous ». </w:t>
      </w:r>
    </w:p>
    <w:p w14:paraId="2B4B2A33" w14:textId="77777777" w:rsidR="005F663C" w:rsidRDefault="00000000">
      <w:pPr>
        <w:numPr>
          <w:ilvl w:val="0"/>
          <w:numId w:val="2"/>
        </w:numPr>
        <w:ind w:hanging="259"/>
      </w:pPr>
      <w:r>
        <w:t xml:space="preserve">Souligne les nombres en rouge.  </w:t>
      </w:r>
    </w:p>
    <w:p w14:paraId="7D9EA949" w14:textId="77777777" w:rsidR="005F663C" w:rsidRDefault="00000000">
      <w:pPr>
        <w:numPr>
          <w:ilvl w:val="0"/>
          <w:numId w:val="2"/>
        </w:numPr>
        <w:spacing w:after="199" w:line="359" w:lineRule="auto"/>
        <w:ind w:hanging="259"/>
      </w:pPr>
      <w:r>
        <w:t xml:space="preserve">Rédige un petit texte dans lequel tu emploieras les mots suivants : chat – école – boulanger – peur. </w:t>
      </w:r>
    </w:p>
    <w:p w14:paraId="4AD14FA7" w14:textId="77777777" w:rsidR="005F663C" w:rsidRDefault="00000000">
      <w:pPr>
        <w:numPr>
          <w:ilvl w:val="0"/>
          <w:numId w:val="2"/>
        </w:numPr>
        <w:ind w:hanging="259"/>
      </w:pPr>
      <w:r>
        <w:t xml:space="preserve">Citez les lieux de vie du lézard et de la salamandre. </w:t>
      </w:r>
    </w:p>
    <w:p w14:paraId="5AE99681" w14:textId="77777777" w:rsidR="005F663C" w:rsidRDefault="00000000">
      <w:pPr>
        <w:numPr>
          <w:ilvl w:val="0"/>
          <w:numId w:val="2"/>
        </w:numPr>
        <w:ind w:hanging="259"/>
      </w:pPr>
      <w:r>
        <w:t xml:space="preserve">Explique dans quel milieu l'abeille préfère vivre. </w:t>
      </w:r>
    </w:p>
    <w:p w14:paraId="4E3FAEBA" w14:textId="77777777" w:rsidR="005F663C" w:rsidRDefault="00000000">
      <w:pPr>
        <w:numPr>
          <w:ilvl w:val="0"/>
          <w:numId w:val="2"/>
        </w:numPr>
        <w:ind w:hanging="259"/>
      </w:pPr>
      <w:r>
        <w:t xml:space="preserve">Tu colories les mers et les océans en bleu. </w:t>
      </w:r>
    </w:p>
    <w:p w14:paraId="7C1EE391" w14:textId="77777777" w:rsidR="005F663C" w:rsidRDefault="00000000">
      <w:pPr>
        <w:numPr>
          <w:ilvl w:val="0"/>
          <w:numId w:val="2"/>
        </w:numPr>
        <w:spacing w:after="193" w:line="363" w:lineRule="auto"/>
        <w:ind w:hanging="259"/>
      </w:pPr>
      <w:r>
        <w:t xml:space="preserve">Tu replaceras le nom des continents aux bons endroits : Asie – Europe – Amérique – Afrique – Océanie – Antarctique </w:t>
      </w:r>
    </w:p>
    <w:p w14:paraId="480D3540" w14:textId="77777777" w:rsidR="005F663C" w:rsidRDefault="00000000">
      <w:pPr>
        <w:spacing w:after="308" w:line="259" w:lineRule="auto"/>
        <w:ind w:left="449"/>
      </w:pPr>
      <w:r>
        <w:rPr>
          <w:rFonts w:ascii="Wingdings" w:eastAsia="Wingdings" w:hAnsi="Wingdings" w:cs="Wingdings"/>
        </w:rPr>
        <w:t></w:t>
      </w:r>
      <w:r>
        <w:rPr>
          <w:b/>
        </w:rPr>
        <w:t xml:space="preserve">Quelle est la classe grammaticale de tous les mots que tu as entourés ? </w:t>
      </w:r>
    </w:p>
    <w:p w14:paraId="3DC0B097" w14:textId="77777777" w:rsidR="005F663C" w:rsidRDefault="00000000">
      <w:pPr>
        <w:spacing w:after="208"/>
        <w:ind w:left="449"/>
      </w:pPr>
      <w:r>
        <w:t xml:space="preserve">....................................................................................................................................... </w:t>
      </w:r>
    </w:p>
    <w:p w14:paraId="2443709E" w14:textId="77777777" w:rsidR="005F663C" w:rsidRDefault="00000000">
      <w:pPr>
        <w:spacing w:after="0"/>
        <w:ind w:left="449"/>
      </w:pPr>
      <w:r>
        <w:rPr>
          <w:b/>
        </w:rPr>
        <w:t xml:space="preserve">Exercice 2 : </w:t>
      </w:r>
      <w:r>
        <w:t xml:space="preserve">Entoure les verbes indiquant ce qu'il faut faire puis indique le nombre de tâches à effectuer. </w:t>
      </w:r>
    </w:p>
    <w:tbl>
      <w:tblPr>
        <w:tblStyle w:val="TableGrid"/>
        <w:tblW w:w="9780" w:type="dxa"/>
        <w:tblInd w:w="346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79"/>
        <w:gridCol w:w="2901"/>
      </w:tblGrid>
      <w:tr w:rsidR="005F663C" w14:paraId="041C2119" w14:textId="77777777" w:rsidTr="004E1886">
        <w:trPr>
          <w:trHeight w:val="59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161E" w14:textId="77777777" w:rsidR="005F663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69FF" w14:textId="77777777" w:rsidR="005F663C" w:rsidRDefault="00000000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Nombre de tâches à effectuer </w:t>
            </w:r>
          </w:p>
        </w:tc>
      </w:tr>
      <w:tr w:rsidR="005F663C" w14:paraId="3EFA5FD5" w14:textId="77777777" w:rsidTr="004E1886">
        <w:trPr>
          <w:trHeight w:val="45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7E2B" w14:textId="0CF82DF4" w:rsidR="005F663C" w:rsidRDefault="00000000" w:rsidP="004E1886">
            <w:pPr>
              <w:spacing w:after="0" w:line="259" w:lineRule="auto"/>
              <w:ind w:left="0" w:firstLine="0"/>
              <w:jc w:val="center"/>
            </w:pPr>
            <w:r>
              <w:t>Entourer les verbes en rouge et souligner les sujets en bleu.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1968" w14:textId="2807A9EE" w:rsidR="005F663C" w:rsidRDefault="005F663C" w:rsidP="004E1886">
            <w:pPr>
              <w:spacing w:after="0" w:line="259" w:lineRule="auto"/>
              <w:ind w:left="2" w:firstLine="0"/>
              <w:jc w:val="center"/>
            </w:pPr>
          </w:p>
        </w:tc>
      </w:tr>
      <w:tr w:rsidR="005F663C" w14:paraId="3A15035C" w14:textId="77777777" w:rsidTr="004E1886">
        <w:trPr>
          <w:trHeight w:val="41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38F0" w14:textId="490EE375" w:rsidR="005F663C" w:rsidRDefault="00000000" w:rsidP="004E1886">
            <w:pPr>
              <w:spacing w:after="0" w:line="259" w:lineRule="auto"/>
              <w:ind w:left="0" w:firstLine="0"/>
              <w:jc w:val="center"/>
            </w:pPr>
            <w:r>
              <w:t>Réciter la définition du mot « planisphère ».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03DD" w14:textId="5B38CABB" w:rsidR="005F663C" w:rsidRDefault="005F663C" w:rsidP="004E1886">
            <w:pPr>
              <w:spacing w:after="0" w:line="259" w:lineRule="auto"/>
              <w:ind w:left="2" w:firstLine="0"/>
              <w:jc w:val="center"/>
            </w:pPr>
          </w:p>
        </w:tc>
      </w:tr>
      <w:tr w:rsidR="005F663C" w14:paraId="5DFA5764" w14:textId="77777777" w:rsidTr="004E1886">
        <w:trPr>
          <w:trHeight w:val="69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C49A" w14:textId="2CC64FDC" w:rsidR="005F663C" w:rsidRDefault="00000000" w:rsidP="004E1886">
            <w:pPr>
              <w:spacing w:after="0" w:line="259" w:lineRule="auto"/>
              <w:ind w:left="0" w:firstLine="0"/>
              <w:jc w:val="center"/>
            </w:pPr>
            <w:r>
              <w:t>Sur la carte, entourer trois régions peu peuplées en rouge  et compléter les pointillés.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1C2A" w14:textId="4EF2824A" w:rsidR="005F663C" w:rsidRDefault="005F663C" w:rsidP="004E1886">
            <w:pPr>
              <w:spacing w:after="0" w:line="259" w:lineRule="auto"/>
              <w:ind w:left="2" w:firstLine="0"/>
              <w:jc w:val="center"/>
            </w:pPr>
          </w:p>
        </w:tc>
      </w:tr>
      <w:tr w:rsidR="005F663C" w14:paraId="5411AA1F" w14:textId="77777777" w:rsidTr="004E1886">
        <w:trPr>
          <w:trHeight w:val="53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72E3" w14:textId="487D22C7" w:rsidR="005F663C" w:rsidRDefault="00000000" w:rsidP="004E1886">
            <w:pPr>
              <w:spacing w:after="0" w:line="259" w:lineRule="auto"/>
              <w:ind w:left="0" w:firstLine="0"/>
              <w:jc w:val="center"/>
            </w:pPr>
            <w:r>
              <w:t>Chercher dans un dictionnaire en ligne qui sont Rémus et Romulus.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6D52" w14:textId="03AC1A97" w:rsidR="005F663C" w:rsidRDefault="005F663C" w:rsidP="004E1886">
            <w:pPr>
              <w:spacing w:after="0" w:line="259" w:lineRule="auto"/>
              <w:ind w:left="2" w:firstLine="0"/>
              <w:jc w:val="center"/>
            </w:pPr>
          </w:p>
        </w:tc>
      </w:tr>
    </w:tbl>
    <w:p w14:paraId="44B83E1B" w14:textId="77777777" w:rsidR="005F663C" w:rsidRDefault="00000000">
      <w:pPr>
        <w:spacing w:after="0" w:line="259" w:lineRule="auto"/>
        <w:ind w:left="454" w:firstLine="0"/>
      </w:pPr>
      <w:r>
        <w:t xml:space="preserve"> </w:t>
      </w:r>
    </w:p>
    <w:p w14:paraId="2397D80A" w14:textId="7C84D4B7" w:rsidR="00FF2B3F" w:rsidRDefault="00FF2B3F">
      <w:pPr>
        <w:spacing w:after="160" w:line="278" w:lineRule="auto"/>
        <w:ind w:left="0" w:firstLine="0"/>
        <w:rPr>
          <w:b/>
          <w:sz w:val="20"/>
        </w:rPr>
      </w:pPr>
    </w:p>
    <w:p w14:paraId="6B33594A" w14:textId="30BB7C2F" w:rsidR="005F663C" w:rsidRDefault="00000000">
      <w:pPr>
        <w:spacing w:after="9" w:line="350" w:lineRule="auto"/>
        <w:ind w:left="439" w:right="198" w:firstLine="4487"/>
      </w:pPr>
      <w:r>
        <w:rPr>
          <w:b/>
          <w:sz w:val="20"/>
        </w:rPr>
        <w:t>Fiche corrigé –</w:t>
      </w:r>
      <w:r>
        <w:rPr>
          <w:b/>
        </w:rPr>
        <w:t xml:space="preserve"> </w:t>
      </w:r>
      <w:r>
        <w:rPr>
          <w:b/>
          <w:sz w:val="20"/>
        </w:rPr>
        <w:t>Les consignes qui donnent des ordres</w:t>
      </w:r>
      <w:r>
        <w:rPr>
          <w:b/>
        </w:rPr>
        <w:t xml:space="preserve"> </w:t>
      </w:r>
      <w:r>
        <w:rPr>
          <w:rFonts w:ascii="Wingdings" w:eastAsia="Wingdings" w:hAnsi="Wingdings" w:cs="Wingdings"/>
        </w:rPr>
        <w:t></w:t>
      </w:r>
      <w:r>
        <w:t xml:space="preserve"> Tu vas maintenant comparer tes réponses avec celles du corrigé. </w:t>
      </w:r>
    </w:p>
    <w:p w14:paraId="2BF550AA" w14:textId="77777777" w:rsidR="005F663C" w:rsidRDefault="00000000">
      <w:pPr>
        <w:spacing w:after="105" w:line="259" w:lineRule="auto"/>
        <w:ind w:left="454" w:firstLine="0"/>
      </w:pPr>
      <w:r>
        <w:t xml:space="preserve"> </w:t>
      </w:r>
    </w:p>
    <w:p w14:paraId="7D244912" w14:textId="77777777" w:rsidR="005F663C" w:rsidRDefault="00000000">
      <w:pPr>
        <w:spacing w:after="105" w:line="259" w:lineRule="auto"/>
        <w:ind w:left="449"/>
      </w:pPr>
      <w:r>
        <w:rPr>
          <w:b/>
        </w:rPr>
        <w:t xml:space="preserve">Exercice 1 : Voici les mots que tu devais entourer. </w:t>
      </w:r>
    </w:p>
    <w:p w14:paraId="74142408" w14:textId="77777777" w:rsidR="005F663C" w:rsidRDefault="00000000">
      <w:pPr>
        <w:spacing w:after="117" w:line="259" w:lineRule="auto"/>
        <w:ind w:left="454" w:firstLine="0"/>
      </w:pPr>
      <w:r>
        <w:rPr>
          <w:b/>
        </w:rPr>
        <w:t xml:space="preserve"> </w:t>
      </w:r>
    </w:p>
    <w:p w14:paraId="43B747B5" w14:textId="77777777" w:rsidR="005F663C" w:rsidRDefault="00000000">
      <w:pPr>
        <w:numPr>
          <w:ilvl w:val="0"/>
          <w:numId w:val="3"/>
        </w:numPr>
        <w:spacing w:after="127"/>
        <w:ind w:hanging="269"/>
      </w:pPr>
      <w:r>
        <w:rPr>
          <w:bdr w:val="single" w:sz="8" w:space="0" w:color="00000A"/>
        </w:rPr>
        <w:t>Recopie</w:t>
      </w:r>
      <w:r>
        <w:t xml:space="preserve"> le texte suivant. </w:t>
      </w:r>
    </w:p>
    <w:p w14:paraId="6946CDE2" w14:textId="77777777" w:rsidR="005F663C" w:rsidRDefault="00000000">
      <w:pPr>
        <w:numPr>
          <w:ilvl w:val="0"/>
          <w:numId w:val="3"/>
        </w:numPr>
        <w:spacing w:after="129"/>
        <w:ind w:hanging="269"/>
      </w:pPr>
      <w:r>
        <w:t xml:space="preserve">Tu </w:t>
      </w:r>
      <w:r>
        <w:rPr>
          <w:bdr w:val="single" w:sz="8" w:space="0" w:color="00000A"/>
        </w:rPr>
        <w:t>entoureras</w:t>
      </w:r>
      <w:r>
        <w:t xml:space="preserve"> la bonne réponse.  </w:t>
      </w:r>
    </w:p>
    <w:p w14:paraId="5C553CDA" w14:textId="77777777" w:rsidR="005F663C" w:rsidRDefault="00000000">
      <w:pPr>
        <w:numPr>
          <w:ilvl w:val="0"/>
          <w:numId w:val="3"/>
        </w:numPr>
        <w:spacing w:after="129"/>
        <w:ind w:hanging="269"/>
      </w:pPr>
      <w:r>
        <w:rPr>
          <w:bdr w:val="single" w:sz="8" w:space="0" w:color="00000A"/>
        </w:rPr>
        <w:t>Récrivez</w:t>
      </w:r>
      <w:r>
        <w:t xml:space="preserve"> les phrases en </w:t>
      </w:r>
      <w:r>
        <w:rPr>
          <w:bdr w:val="single" w:sz="8" w:space="0" w:color="00000A"/>
        </w:rPr>
        <w:t>remplaçant</w:t>
      </w:r>
      <w:r>
        <w:t xml:space="preserve"> « je » par « nous ». </w:t>
      </w:r>
    </w:p>
    <w:p w14:paraId="4D0C6AA9" w14:textId="77777777" w:rsidR="005F663C" w:rsidRDefault="00000000">
      <w:pPr>
        <w:numPr>
          <w:ilvl w:val="0"/>
          <w:numId w:val="3"/>
        </w:numPr>
        <w:spacing w:after="128"/>
        <w:ind w:hanging="269"/>
      </w:pPr>
      <w:r>
        <w:rPr>
          <w:bdr w:val="single" w:sz="8" w:space="0" w:color="00000A"/>
        </w:rPr>
        <w:t>Souligne</w:t>
      </w:r>
      <w:r>
        <w:t xml:space="preserve"> les nombres en rouge.  </w:t>
      </w:r>
    </w:p>
    <w:p w14:paraId="7064ABB6" w14:textId="77777777" w:rsidR="005F663C" w:rsidRDefault="00000000">
      <w:pPr>
        <w:numPr>
          <w:ilvl w:val="0"/>
          <w:numId w:val="3"/>
        </w:numPr>
        <w:spacing w:after="0" w:line="379" w:lineRule="auto"/>
        <w:ind w:hanging="269"/>
      </w:pPr>
      <w:r>
        <w:rPr>
          <w:bdr w:val="single" w:sz="8" w:space="0" w:color="00000A"/>
        </w:rPr>
        <w:t>Rédige</w:t>
      </w:r>
      <w:r>
        <w:t xml:space="preserve"> un petit texte dans lequel tu </w:t>
      </w:r>
      <w:r>
        <w:rPr>
          <w:bdr w:val="single" w:sz="8" w:space="0" w:color="00000A"/>
        </w:rPr>
        <w:t>emploieras</w:t>
      </w:r>
      <w:r>
        <w:t xml:space="preserve"> les mots suivants : chat – école – boulanger – peur. </w:t>
      </w:r>
    </w:p>
    <w:p w14:paraId="611C488C" w14:textId="77777777" w:rsidR="005F663C" w:rsidRDefault="00000000">
      <w:pPr>
        <w:numPr>
          <w:ilvl w:val="0"/>
          <w:numId w:val="3"/>
        </w:numPr>
        <w:spacing w:after="130"/>
        <w:ind w:hanging="269"/>
      </w:pPr>
      <w:r>
        <w:rPr>
          <w:bdr w:val="single" w:sz="8" w:space="0" w:color="00000A"/>
        </w:rPr>
        <w:t>Citez</w:t>
      </w:r>
      <w:r>
        <w:t xml:space="preserve"> les lieux de vie du lézard et de la salamandre. </w:t>
      </w:r>
    </w:p>
    <w:p w14:paraId="1517FE33" w14:textId="77777777" w:rsidR="005F663C" w:rsidRDefault="00000000">
      <w:pPr>
        <w:numPr>
          <w:ilvl w:val="0"/>
          <w:numId w:val="3"/>
        </w:numPr>
        <w:spacing w:after="127"/>
        <w:ind w:hanging="269"/>
      </w:pPr>
      <w:r>
        <w:rPr>
          <w:bdr w:val="single" w:sz="8" w:space="0" w:color="00000A"/>
        </w:rPr>
        <w:t>Explique</w:t>
      </w:r>
      <w:r>
        <w:t xml:space="preserve"> dans quel milieu l'abeille préfère vivre. </w:t>
      </w:r>
    </w:p>
    <w:p w14:paraId="547FAE1D" w14:textId="77777777" w:rsidR="005F663C" w:rsidRDefault="00000000">
      <w:pPr>
        <w:numPr>
          <w:ilvl w:val="0"/>
          <w:numId w:val="3"/>
        </w:numPr>
        <w:spacing w:after="131"/>
        <w:ind w:hanging="269"/>
      </w:pPr>
      <w:r>
        <w:t xml:space="preserve">Tu </w:t>
      </w:r>
      <w:r>
        <w:rPr>
          <w:bdr w:val="single" w:sz="8" w:space="0" w:color="00000A"/>
        </w:rPr>
        <w:t>colories</w:t>
      </w:r>
      <w:r>
        <w:t xml:space="preserve"> les mers et les océans en bleu. </w:t>
      </w:r>
    </w:p>
    <w:p w14:paraId="4147623B" w14:textId="77777777" w:rsidR="005F663C" w:rsidRDefault="00000000">
      <w:pPr>
        <w:numPr>
          <w:ilvl w:val="0"/>
          <w:numId w:val="3"/>
        </w:numPr>
        <w:spacing w:after="0" w:line="379" w:lineRule="auto"/>
        <w:ind w:hanging="269"/>
      </w:pPr>
      <w:r>
        <w:t xml:space="preserve">Tu </w:t>
      </w:r>
      <w:r>
        <w:rPr>
          <w:bdr w:val="single" w:sz="8" w:space="0" w:color="00000A"/>
        </w:rPr>
        <w:t>replaceras</w:t>
      </w:r>
      <w:r>
        <w:t xml:space="preserve"> le nom des continents aux bons endroits : Asie – Europe – Amérique – Afrique – Océanie – Antarctique </w:t>
      </w:r>
    </w:p>
    <w:p w14:paraId="6A904726" w14:textId="77777777" w:rsidR="005F663C" w:rsidRDefault="00000000">
      <w:pPr>
        <w:spacing w:after="134" w:line="259" w:lineRule="auto"/>
        <w:ind w:left="454" w:firstLine="0"/>
      </w:pPr>
      <w:r>
        <w:t xml:space="preserve"> </w:t>
      </w:r>
    </w:p>
    <w:p w14:paraId="3C067537" w14:textId="77777777" w:rsidR="005F663C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168" w:line="392" w:lineRule="auto"/>
        <w:ind w:left="449"/>
      </w:pPr>
      <w:r>
        <w:rPr>
          <w:rFonts w:ascii="Wingdings" w:eastAsia="Wingdings" w:hAnsi="Wingdings" w:cs="Wingdings"/>
        </w:rPr>
        <w:t></w:t>
      </w:r>
      <w:r>
        <w:rPr>
          <w:b/>
        </w:rPr>
        <w:t xml:space="preserve">Tous les mots qui ont été entourés sont des verbes. Ils sont conjugués au présent de l’indicatif, au futur de l’indicatif, au présent de l’impératif ou au gérondif « en remplaçant ». </w:t>
      </w:r>
    </w:p>
    <w:p w14:paraId="5ECB94D9" w14:textId="77777777" w:rsidR="005F663C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195" w:line="392" w:lineRule="auto"/>
        <w:ind w:left="449"/>
      </w:pPr>
      <w:r>
        <w:rPr>
          <w:rFonts w:ascii="Wingdings" w:eastAsia="Wingdings" w:hAnsi="Wingdings" w:cs="Wingdings"/>
        </w:rPr>
        <w:t></w:t>
      </w:r>
      <w:r>
        <w:rPr>
          <w:b/>
        </w:rPr>
        <w:t xml:space="preserve">Quand tu lis une consigne, tu dois rechercher le ou les verbes car ce sont eux qui t’indiqueront ce que tu dois faire. </w:t>
      </w:r>
    </w:p>
    <w:p w14:paraId="431A28D1" w14:textId="77777777" w:rsidR="005F663C" w:rsidRDefault="00000000">
      <w:pPr>
        <w:spacing w:after="218" w:line="259" w:lineRule="auto"/>
        <w:ind w:left="454" w:firstLine="0"/>
      </w:pPr>
      <w:r>
        <w:rPr>
          <w:b/>
        </w:rPr>
        <w:t xml:space="preserve"> </w:t>
      </w:r>
    </w:p>
    <w:p w14:paraId="5D9CA78D" w14:textId="77777777" w:rsidR="005F663C" w:rsidRDefault="00000000" w:rsidP="004E1886">
      <w:pPr>
        <w:spacing w:after="0"/>
        <w:ind w:left="449" w:right="-223"/>
      </w:pPr>
      <w:r>
        <w:rPr>
          <w:b/>
        </w:rPr>
        <w:t xml:space="preserve">Exercice 2 : </w:t>
      </w:r>
      <w:r>
        <w:t xml:space="preserve">Entoure les verbes indiquant ce qu'il faut faire puis indique le nombre de tâches à effectuer. </w:t>
      </w:r>
    </w:p>
    <w:p w14:paraId="49F82C15" w14:textId="77777777" w:rsidR="004E1886" w:rsidRDefault="004E1886" w:rsidP="004E1886">
      <w:pPr>
        <w:spacing w:after="0"/>
        <w:ind w:left="449" w:right="-223"/>
      </w:pPr>
    </w:p>
    <w:tbl>
      <w:tblPr>
        <w:tblStyle w:val="TableGrid"/>
        <w:tblW w:w="9780" w:type="dxa"/>
        <w:tblInd w:w="346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79"/>
        <w:gridCol w:w="2901"/>
      </w:tblGrid>
      <w:tr w:rsidR="004E1886" w14:paraId="7B1A8C27" w14:textId="77777777" w:rsidTr="00657B4B">
        <w:trPr>
          <w:trHeight w:val="590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B9F" w14:textId="77777777" w:rsidR="004E1886" w:rsidRDefault="004E1886" w:rsidP="00657B4B">
            <w:pPr>
              <w:spacing w:after="0" w:line="259" w:lineRule="auto"/>
              <w:ind w:left="0" w:firstLine="0"/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C04A" w14:textId="77777777" w:rsidR="004E1886" w:rsidRDefault="004E1886" w:rsidP="00657B4B">
            <w:pPr>
              <w:spacing w:after="0" w:line="259" w:lineRule="auto"/>
              <w:ind w:left="9" w:firstLine="0"/>
              <w:jc w:val="center"/>
            </w:pPr>
            <w:r>
              <w:rPr>
                <w:sz w:val="20"/>
              </w:rPr>
              <w:t xml:space="preserve">Nombre de tâches à effectuer </w:t>
            </w:r>
          </w:p>
        </w:tc>
      </w:tr>
      <w:tr w:rsidR="004E1886" w14:paraId="263AAC6F" w14:textId="77777777" w:rsidTr="00657B4B">
        <w:trPr>
          <w:trHeight w:val="45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B9FE" w14:textId="77777777" w:rsidR="004E1886" w:rsidRDefault="004E1886" w:rsidP="00657B4B">
            <w:pPr>
              <w:spacing w:after="0" w:line="259" w:lineRule="auto"/>
              <w:ind w:left="0" w:firstLine="0"/>
              <w:jc w:val="center"/>
            </w:pPr>
            <w:r w:rsidRPr="004E1886">
              <w:rPr>
                <w:bdr w:val="single" w:sz="4" w:space="0" w:color="auto"/>
              </w:rPr>
              <w:t>Entourer</w:t>
            </w:r>
            <w:r>
              <w:t xml:space="preserve"> les verbes en rouge et </w:t>
            </w:r>
            <w:r w:rsidRPr="004E1886">
              <w:rPr>
                <w:bdr w:val="single" w:sz="4" w:space="0" w:color="auto"/>
              </w:rPr>
              <w:t>souligner</w:t>
            </w:r>
            <w:r>
              <w:t xml:space="preserve"> les sujets en bleu.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1F8F" w14:textId="6EDE1481" w:rsidR="004E1886" w:rsidRDefault="004E1886" w:rsidP="00657B4B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</w:tr>
      <w:tr w:rsidR="004E1886" w14:paraId="77166C96" w14:textId="77777777" w:rsidTr="00657B4B">
        <w:trPr>
          <w:trHeight w:val="418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DEFD" w14:textId="77777777" w:rsidR="004E1886" w:rsidRDefault="004E1886" w:rsidP="00657B4B">
            <w:pPr>
              <w:spacing w:after="0" w:line="259" w:lineRule="auto"/>
              <w:ind w:left="0" w:firstLine="0"/>
              <w:jc w:val="center"/>
            </w:pPr>
            <w:r w:rsidRPr="004E1886">
              <w:rPr>
                <w:bdr w:val="single" w:sz="4" w:space="0" w:color="auto"/>
              </w:rPr>
              <w:t>Réciter</w:t>
            </w:r>
            <w:r>
              <w:t xml:space="preserve"> la définition du mot « planisphère ».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6061" w14:textId="58C58D13" w:rsidR="004E1886" w:rsidRDefault="004E1886" w:rsidP="00657B4B">
            <w:pPr>
              <w:spacing w:after="0" w:line="259" w:lineRule="auto"/>
              <w:ind w:left="2" w:firstLine="0"/>
              <w:jc w:val="center"/>
            </w:pPr>
            <w:r>
              <w:t>1</w:t>
            </w:r>
          </w:p>
        </w:tc>
      </w:tr>
      <w:tr w:rsidR="004E1886" w14:paraId="58EF0515" w14:textId="77777777" w:rsidTr="00657B4B">
        <w:trPr>
          <w:trHeight w:val="69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A05E" w14:textId="77777777" w:rsidR="004E1886" w:rsidRDefault="004E1886" w:rsidP="00657B4B">
            <w:pPr>
              <w:spacing w:after="0" w:line="259" w:lineRule="auto"/>
              <w:ind w:left="0" w:firstLine="0"/>
              <w:jc w:val="center"/>
            </w:pPr>
            <w:r>
              <w:t xml:space="preserve">Sur la carte, </w:t>
            </w:r>
            <w:r w:rsidRPr="004E1886">
              <w:rPr>
                <w:bdr w:val="single" w:sz="4" w:space="0" w:color="auto"/>
              </w:rPr>
              <w:t>entourer</w:t>
            </w:r>
            <w:r>
              <w:t xml:space="preserve"> trois régions peu peuplées en rouge  et </w:t>
            </w:r>
            <w:r w:rsidRPr="004E1886">
              <w:rPr>
                <w:bdr w:val="single" w:sz="4" w:space="0" w:color="auto"/>
              </w:rPr>
              <w:t>compléter</w:t>
            </w:r>
            <w:r>
              <w:t xml:space="preserve"> les pointillés.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02F3" w14:textId="2DC2079E" w:rsidR="004E1886" w:rsidRDefault="004E1886" w:rsidP="00657B4B">
            <w:pPr>
              <w:spacing w:after="0" w:line="259" w:lineRule="auto"/>
              <w:ind w:left="2" w:firstLine="0"/>
              <w:jc w:val="center"/>
            </w:pPr>
            <w:r>
              <w:t>2</w:t>
            </w:r>
          </w:p>
        </w:tc>
      </w:tr>
      <w:tr w:rsidR="004E1886" w14:paraId="56D2C50B" w14:textId="77777777" w:rsidTr="00657B4B">
        <w:trPr>
          <w:trHeight w:val="534"/>
        </w:trPr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EA8B" w14:textId="77777777" w:rsidR="004E1886" w:rsidRDefault="004E1886" w:rsidP="00657B4B">
            <w:pPr>
              <w:spacing w:after="0" w:line="259" w:lineRule="auto"/>
              <w:ind w:left="0" w:firstLine="0"/>
              <w:jc w:val="center"/>
            </w:pPr>
            <w:r w:rsidRPr="004E1886">
              <w:rPr>
                <w:bdr w:val="single" w:sz="4" w:space="0" w:color="auto"/>
              </w:rPr>
              <w:t>Chercher</w:t>
            </w:r>
            <w:r>
              <w:t xml:space="preserve"> dans un dictionnaire en ligne qui sont Rémus et Romulus.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B042" w14:textId="07AAF997" w:rsidR="004E1886" w:rsidRDefault="004E1886" w:rsidP="00657B4B">
            <w:pPr>
              <w:spacing w:after="0" w:line="259" w:lineRule="auto"/>
              <w:ind w:left="2" w:firstLine="0"/>
              <w:jc w:val="center"/>
            </w:pPr>
            <w:r>
              <w:t>1</w:t>
            </w:r>
          </w:p>
        </w:tc>
      </w:tr>
    </w:tbl>
    <w:p w14:paraId="20874246" w14:textId="77777777" w:rsidR="004E1886" w:rsidRDefault="004E1886" w:rsidP="004E1886">
      <w:pPr>
        <w:spacing w:after="0"/>
        <w:ind w:left="449" w:right="-223"/>
      </w:pPr>
    </w:p>
    <w:p w14:paraId="4EAB32A7" w14:textId="4535CA61" w:rsidR="005F663C" w:rsidRDefault="005F663C">
      <w:pPr>
        <w:spacing w:after="243" w:line="259" w:lineRule="auto"/>
        <w:ind w:left="454" w:firstLine="0"/>
      </w:pPr>
    </w:p>
    <w:p w14:paraId="18C30A96" w14:textId="77777777" w:rsidR="005F663C" w:rsidRDefault="00000000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50" w:lineRule="auto"/>
        <w:ind w:left="454" w:hanging="16"/>
      </w:pPr>
      <w:r>
        <w:rPr>
          <w:rFonts w:ascii="Wingdings" w:eastAsia="Wingdings" w:hAnsi="Wingdings" w:cs="Wingdings"/>
          <w:sz w:val="23"/>
        </w:rPr>
        <w:t>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Dans les consignes-ordres, c'est le verbe qui indique la tâche à effectuer. Il y a autant de tâches à effectuer que de verbes.</w:t>
      </w:r>
      <w:r>
        <w:rPr>
          <w:rFonts w:ascii="Calibri" w:eastAsia="Calibri" w:hAnsi="Calibri" w:cs="Calibri"/>
          <w:b/>
          <w:i/>
        </w:rPr>
        <w:t xml:space="preserve"> </w:t>
      </w:r>
    </w:p>
    <w:sectPr w:rsidR="005F663C">
      <w:headerReference w:type="default" r:id="rId7"/>
      <w:pgSz w:w="11906" w:h="16838"/>
      <w:pgMar w:top="687" w:right="677" w:bottom="1195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AEB6" w14:textId="77777777" w:rsidR="00814E31" w:rsidRDefault="00814E31" w:rsidP="004E1886">
      <w:pPr>
        <w:spacing w:after="0" w:line="240" w:lineRule="auto"/>
      </w:pPr>
      <w:r>
        <w:separator/>
      </w:r>
    </w:p>
  </w:endnote>
  <w:endnote w:type="continuationSeparator" w:id="0">
    <w:p w14:paraId="37E60D83" w14:textId="77777777" w:rsidR="00814E31" w:rsidRDefault="00814E31" w:rsidP="004E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CC761" w14:textId="77777777" w:rsidR="00814E31" w:rsidRDefault="00814E31" w:rsidP="004E1886">
      <w:pPr>
        <w:spacing w:after="0" w:line="240" w:lineRule="auto"/>
      </w:pPr>
      <w:r>
        <w:separator/>
      </w:r>
    </w:p>
  </w:footnote>
  <w:footnote w:type="continuationSeparator" w:id="0">
    <w:p w14:paraId="7786960D" w14:textId="77777777" w:rsidR="00814E31" w:rsidRDefault="00814E31" w:rsidP="004E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0F55" w14:textId="0FDEC6F1" w:rsidR="004E1886" w:rsidRDefault="004E1886">
    <w:pPr>
      <w:pStyle w:val="En-tte"/>
    </w:pPr>
    <w:r w:rsidRPr="002B7FA2">
      <w:rPr>
        <w:noProof/>
      </w:rPr>
      <w:drawing>
        <wp:anchor distT="0" distB="0" distL="114300" distR="114300" simplePos="0" relativeHeight="251659264" behindDoc="0" locked="0" layoutInCell="1" allowOverlap="1" wp14:anchorId="45C9E320" wp14:editId="37BB5A93">
          <wp:simplePos x="0" y="0"/>
          <wp:positionH relativeFrom="column">
            <wp:posOffset>142875</wp:posOffset>
          </wp:positionH>
          <wp:positionV relativeFrom="paragraph">
            <wp:posOffset>-219075</wp:posOffset>
          </wp:positionV>
          <wp:extent cx="742950" cy="428625"/>
          <wp:effectExtent l="0" t="0" r="0" b="9525"/>
          <wp:wrapNone/>
          <wp:docPr id="287198439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FA2">
      <w:rPr>
        <w:b/>
        <w:noProof/>
        <w:szCs w:val="19"/>
      </w:rPr>
      <w:drawing>
        <wp:anchor distT="0" distB="0" distL="114300" distR="114300" simplePos="0" relativeHeight="251660288" behindDoc="0" locked="0" layoutInCell="1" allowOverlap="1" wp14:anchorId="463C3A97" wp14:editId="4CBAC66F">
          <wp:simplePos x="0" y="0"/>
          <wp:positionH relativeFrom="column">
            <wp:posOffset>1057275</wp:posOffset>
          </wp:positionH>
          <wp:positionV relativeFrom="paragraph">
            <wp:posOffset>-222250</wp:posOffset>
          </wp:positionV>
          <wp:extent cx="762000" cy="349250"/>
          <wp:effectExtent l="0" t="0" r="0" b="0"/>
          <wp:wrapThrough wrapText="bothSides">
            <wp:wrapPolygon edited="0">
              <wp:start x="0" y="0"/>
              <wp:lineTo x="0" y="20029"/>
              <wp:lineTo x="2160" y="20029"/>
              <wp:lineTo x="7020" y="20029"/>
              <wp:lineTo x="21060" y="18851"/>
              <wp:lineTo x="21060" y="0"/>
              <wp:lineTo x="0" y="0"/>
            </wp:wrapPolygon>
          </wp:wrapThrough>
          <wp:docPr id="1471423715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4FA4"/>
    <w:multiLevelType w:val="hybridMultilevel"/>
    <w:tmpl w:val="1B444476"/>
    <w:lvl w:ilvl="0" w:tplc="B1942AFE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A262A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A2D8E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6BF54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4AA66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052DC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CC366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67C1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2B742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AB7BD6"/>
    <w:multiLevelType w:val="hybridMultilevel"/>
    <w:tmpl w:val="067E6836"/>
    <w:lvl w:ilvl="0" w:tplc="3EFE00EC">
      <w:start w:val="1"/>
      <w:numFmt w:val="bullet"/>
      <w:lvlText w:val="-"/>
      <w:lvlJc w:val="left"/>
      <w:pPr>
        <w:ind w:left="7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EA620">
      <w:start w:val="1"/>
      <w:numFmt w:val="bullet"/>
      <w:lvlText w:val="o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EBA12">
      <w:start w:val="1"/>
      <w:numFmt w:val="bullet"/>
      <w:lvlText w:val="▪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AACC2">
      <w:start w:val="1"/>
      <w:numFmt w:val="bullet"/>
      <w:lvlText w:val="•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AA9BA">
      <w:start w:val="1"/>
      <w:numFmt w:val="bullet"/>
      <w:lvlText w:val="o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20D06">
      <w:start w:val="1"/>
      <w:numFmt w:val="bullet"/>
      <w:lvlText w:val="▪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0417A">
      <w:start w:val="1"/>
      <w:numFmt w:val="bullet"/>
      <w:lvlText w:val="•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6EF2C8">
      <w:start w:val="1"/>
      <w:numFmt w:val="bullet"/>
      <w:lvlText w:val="o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CDECC">
      <w:start w:val="1"/>
      <w:numFmt w:val="bullet"/>
      <w:lvlText w:val="▪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E969F7"/>
    <w:multiLevelType w:val="hybridMultilevel"/>
    <w:tmpl w:val="DC787168"/>
    <w:lvl w:ilvl="0" w:tplc="416AE35E">
      <w:start w:val="1"/>
      <w:numFmt w:val="lowerLetter"/>
      <w:lvlText w:val="%1)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6218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0C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583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E7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484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211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0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AFB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064CB7"/>
    <w:multiLevelType w:val="hybridMultilevel"/>
    <w:tmpl w:val="9DD0C4DA"/>
    <w:lvl w:ilvl="0" w:tplc="6C22F56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47CDA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449574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48DBA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64B8E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4BB66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A4DCF4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F87112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84BB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8558560">
    <w:abstractNumId w:val="1"/>
  </w:num>
  <w:num w:numId="2" w16cid:durableId="821049080">
    <w:abstractNumId w:val="2"/>
  </w:num>
  <w:num w:numId="3" w16cid:durableId="869954667">
    <w:abstractNumId w:val="3"/>
  </w:num>
  <w:num w:numId="4" w16cid:durableId="161239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3C"/>
    <w:rsid w:val="000A123C"/>
    <w:rsid w:val="002025B0"/>
    <w:rsid w:val="004758E8"/>
    <w:rsid w:val="004E1886"/>
    <w:rsid w:val="005F663C"/>
    <w:rsid w:val="00814E31"/>
    <w:rsid w:val="00B26D1E"/>
    <w:rsid w:val="00CF6B36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6F19"/>
  <w15:docId w15:val="{DE7134E2-0702-46F5-88AD-8C5497F3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9" w:line="267" w:lineRule="auto"/>
      <w:ind w:left="199" w:hanging="10"/>
    </w:pPr>
    <w:rPr>
      <w:rFonts w:ascii="Arial" w:eastAsia="Arial" w:hAnsi="Arial" w:cs="Arial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42" w:line="259" w:lineRule="auto"/>
      <w:ind w:right="2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27" w:line="259" w:lineRule="auto"/>
      <w:ind w:right="462"/>
      <w:jc w:val="right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886"/>
    <w:rPr>
      <w:rFonts w:ascii="Arial" w:eastAsia="Arial" w:hAnsi="Arial" w:cs="Arial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4E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886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Michel SAVY</cp:lastModifiedBy>
  <cp:revision>8</cp:revision>
  <cp:lastPrinted>2026-03-16T10:10:00Z</cp:lastPrinted>
  <dcterms:created xsi:type="dcterms:W3CDTF">2025-12-04T12:38:00Z</dcterms:created>
  <dcterms:modified xsi:type="dcterms:W3CDTF">2026-03-16T10:11:00Z</dcterms:modified>
</cp:coreProperties>
</file>